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0DC8312" w14:textId="5DC2AA7F" w:rsidR="00E57E25" w:rsidRDefault="008D40A6" w:rsidP="00060AFF">
      <w:pPr>
        <w:ind w:left="-1418"/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68BC8D33" wp14:editId="10139F69">
            <wp:simplePos x="0" y="0"/>
            <wp:positionH relativeFrom="margin">
              <wp:posOffset>-7543800</wp:posOffset>
            </wp:positionH>
            <wp:positionV relativeFrom="margin">
              <wp:posOffset>-5715000</wp:posOffset>
            </wp:positionV>
            <wp:extent cx="6172200" cy="6851650"/>
            <wp:effectExtent l="0" t="0" r="0" b="635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ep5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2200" cy="6851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0AFF">
        <w:rPr>
          <w:noProof/>
        </w:rPr>
        <w:drawing>
          <wp:anchor distT="0" distB="0" distL="114300" distR="114300" simplePos="0" relativeHeight="251663360" behindDoc="0" locked="0" layoutInCell="1" allowOverlap="1" wp14:anchorId="47B75CEE" wp14:editId="6074F971">
            <wp:simplePos x="0" y="0"/>
            <wp:positionH relativeFrom="margin">
              <wp:posOffset>-571500</wp:posOffset>
            </wp:positionH>
            <wp:positionV relativeFrom="margin">
              <wp:posOffset>0</wp:posOffset>
            </wp:positionV>
            <wp:extent cx="2057400" cy="1828800"/>
            <wp:effectExtent l="0" t="0" r="0" b="0"/>
            <wp:wrapSquare wrapText="bothSides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0AFF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2923BDF" wp14:editId="3F0F88FE">
                <wp:simplePos x="0" y="0"/>
                <wp:positionH relativeFrom="column">
                  <wp:posOffset>1943100</wp:posOffset>
                </wp:positionH>
                <wp:positionV relativeFrom="paragraph">
                  <wp:posOffset>-342900</wp:posOffset>
                </wp:positionV>
                <wp:extent cx="3886200" cy="2057400"/>
                <wp:effectExtent l="0" t="0" r="0" b="0"/>
                <wp:wrapSquare wrapText="bothSides"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86200" cy="2057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2E8CAA5" w14:textId="77777777" w:rsidR="00DA00F3" w:rsidRDefault="00DA00F3" w:rsidP="00060AFF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77B2F328" w14:textId="77777777" w:rsidR="00DA00F3" w:rsidRDefault="00DA00F3" w:rsidP="00060AFF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27272FDB" w14:textId="0986BDA0" w:rsidR="00DA00F3" w:rsidRPr="00093A17" w:rsidRDefault="00DA00F3" w:rsidP="00060AFF">
                            <w:pPr>
                              <w:jc w:val="center"/>
                              <w:rPr>
                                <w:rFonts w:ascii="Bookman Old Style" w:hAnsi="Bookman Old Style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Bookman Old Style" w:hAnsi="Bookman Old Style"/>
                                <w:b/>
                                <w:sz w:val="28"/>
                                <w:szCs w:val="28"/>
                              </w:rPr>
                              <w:t>ARCA’s 8th</w:t>
                            </w:r>
                            <w:r w:rsidRPr="00093A17">
                              <w:rPr>
                                <w:rFonts w:ascii="Bookman Old Style" w:hAnsi="Bookman Old Style"/>
                                <w:b/>
                                <w:sz w:val="28"/>
                                <w:szCs w:val="28"/>
                              </w:rPr>
                              <w:t xml:space="preserve"> ANNUAL INTERDISCIPLINARY</w:t>
                            </w:r>
                          </w:p>
                          <w:p w14:paraId="2563B4CF" w14:textId="77777777" w:rsidR="00DA00F3" w:rsidRDefault="00DA00F3" w:rsidP="00060AFF">
                            <w:pPr>
                              <w:jc w:val="center"/>
                              <w:rPr>
                                <w:rFonts w:ascii="Bookman Old Style" w:hAnsi="Bookman Old Style"/>
                                <w:b/>
                                <w:sz w:val="28"/>
                                <w:szCs w:val="28"/>
                              </w:rPr>
                            </w:pPr>
                            <w:r w:rsidRPr="00093A17">
                              <w:rPr>
                                <w:rFonts w:ascii="Bookman Old Style" w:hAnsi="Bookman Old Style"/>
                                <w:b/>
                                <w:sz w:val="28"/>
                                <w:szCs w:val="28"/>
                              </w:rPr>
                              <w:t>ART CRIME CONFERENCE</w:t>
                            </w:r>
                          </w:p>
                          <w:p w14:paraId="29455900" w14:textId="647410CA" w:rsidR="00DA00F3" w:rsidRPr="00093A17" w:rsidRDefault="00DA00F3" w:rsidP="00060AFF">
                            <w:pPr>
                              <w:jc w:val="center"/>
                              <w:rPr>
                                <w:rFonts w:ascii="Bookman Old Style" w:hAnsi="Bookman Old Style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Bookman Old Style" w:hAnsi="Bookman Old Style"/>
                                <w:b/>
                                <w:sz w:val="28"/>
                                <w:szCs w:val="28"/>
                              </w:rPr>
                              <w:t>CALL FOR PRESENTERS</w:t>
                            </w:r>
                          </w:p>
                          <w:p w14:paraId="7D1C3147" w14:textId="77777777" w:rsidR="00DA00F3" w:rsidRPr="00093A17" w:rsidRDefault="00DA00F3" w:rsidP="00060AFF">
                            <w:pPr>
                              <w:jc w:val="center"/>
                              <w:rPr>
                                <w:rFonts w:ascii="Bookman Old Style" w:hAnsi="Bookman Old Style"/>
                                <w:sz w:val="28"/>
                                <w:szCs w:val="28"/>
                              </w:rPr>
                            </w:pPr>
                          </w:p>
                          <w:p w14:paraId="3D9B66F5" w14:textId="617C104D" w:rsidR="00DA00F3" w:rsidRPr="00093A17" w:rsidRDefault="00DA00F3" w:rsidP="00060AFF">
                            <w:pPr>
                              <w:jc w:val="center"/>
                              <w:rPr>
                                <w:rFonts w:ascii="Bookman Old Style" w:hAnsi="Bookman Old Style"/>
                                <w:i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Bookman Old Style" w:hAnsi="Bookman Old Style"/>
                                <w:i/>
                                <w:sz w:val="28"/>
                                <w:szCs w:val="28"/>
                              </w:rPr>
                              <w:t>Amelia, Italy 23-25 June 2017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15" o:spid="_x0000_s1026" type="#_x0000_t202" style="position:absolute;left:0;text-align:left;margin-left:153pt;margin-top:-26.95pt;width:306pt;height:162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" filled="f" stroked="f">
                <v:textbox>
                  <w:txbxContent>
                    <w:p w14:paraId="42E8CAA5" w14:textId="77777777" w:rsidR="00DA00F3" w:rsidRDefault="00DA00F3" w:rsidP="00060AFF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</w:p>
                    <w:p w14:paraId="77B2F328" w14:textId="77777777" w:rsidR="00DA00F3" w:rsidRDefault="00DA00F3" w:rsidP="00060AFF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</w:p>
                    <w:p w14:paraId="27272FDB" w14:textId="0986BDA0" w:rsidR="00DA00F3" w:rsidRPr="00093A17" w:rsidRDefault="00DA00F3" w:rsidP="00060AFF">
                      <w:pPr>
                        <w:jc w:val="center"/>
                        <w:rPr>
                          <w:rFonts w:ascii="Bookman Old Style" w:hAnsi="Bookman Old Style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Bookman Old Style" w:hAnsi="Bookman Old Style"/>
                          <w:b/>
                          <w:sz w:val="28"/>
                          <w:szCs w:val="28"/>
                        </w:rPr>
                        <w:t>ARCA’s 8th</w:t>
                      </w:r>
                      <w:r w:rsidRPr="00093A17">
                        <w:rPr>
                          <w:rFonts w:ascii="Bookman Old Style" w:hAnsi="Bookman Old Style"/>
                          <w:b/>
                          <w:sz w:val="28"/>
                          <w:szCs w:val="28"/>
                        </w:rPr>
                        <w:t xml:space="preserve"> ANNUAL INTERDISCIPLINARY</w:t>
                      </w:r>
                    </w:p>
                    <w:p w14:paraId="2563B4CF" w14:textId="77777777" w:rsidR="00DA00F3" w:rsidRDefault="00DA00F3" w:rsidP="00060AFF">
                      <w:pPr>
                        <w:jc w:val="center"/>
                        <w:rPr>
                          <w:rFonts w:ascii="Bookman Old Style" w:hAnsi="Bookman Old Style"/>
                          <w:b/>
                          <w:sz w:val="28"/>
                          <w:szCs w:val="28"/>
                        </w:rPr>
                      </w:pPr>
                      <w:r w:rsidRPr="00093A17">
                        <w:rPr>
                          <w:rFonts w:ascii="Bookman Old Style" w:hAnsi="Bookman Old Style"/>
                          <w:b/>
                          <w:sz w:val="28"/>
                          <w:szCs w:val="28"/>
                        </w:rPr>
                        <w:t>ART CRIME CONFERENCE</w:t>
                      </w:r>
                    </w:p>
                    <w:p w14:paraId="29455900" w14:textId="647410CA" w:rsidR="00DA00F3" w:rsidRPr="00093A17" w:rsidRDefault="00DA00F3" w:rsidP="00060AFF">
                      <w:pPr>
                        <w:jc w:val="center"/>
                        <w:rPr>
                          <w:rFonts w:ascii="Bookman Old Style" w:hAnsi="Bookman Old Style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Bookman Old Style" w:hAnsi="Bookman Old Style"/>
                          <w:b/>
                          <w:sz w:val="28"/>
                          <w:szCs w:val="28"/>
                        </w:rPr>
                        <w:t>CALL FOR PRESENTERS</w:t>
                      </w:r>
                    </w:p>
                    <w:p w14:paraId="7D1C3147" w14:textId="77777777" w:rsidR="00DA00F3" w:rsidRPr="00093A17" w:rsidRDefault="00DA00F3" w:rsidP="00060AFF">
                      <w:pPr>
                        <w:jc w:val="center"/>
                        <w:rPr>
                          <w:rFonts w:ascii="Bookman Old Style" w:hAnsi="Bookman Old Style"/>
                          <w:sz w:val="28"/>
                          <w:szCs w:val="28"/>
                        </w:rPr>
                      </w:pPr>
                    </w:p>
                    <w:p w14:paraId="3D9B66F5" w14:textId="617C104D" w:rsidR="00DA00F3" w:rsidRPr="00093A17" w:rsidRDefault="00DA00F3" w:rsidP="00060AFF">
                      <w:pPr>
                        <w:jc w:val="center"/>
                        <w:rPr>
                          <w:rFonts w:ascii="Bookman Old Style" w:hAnsi="Bookman Old Style"/>
                          <w:i/>
                          <w:sz w:val="28"/>
                          <w:szCs w:val="28"/>
                        </w:rPr>
                      </w:pPr>
                      <w:r>
                        <w:rPr>
                          <w:rFonts w:ascii="Bookman Old Style" w:hAnsi="Bookman Old Style"/>
                          <w:i/>
                          <w:sz w:val="28"/>
                          <w:szCs w:val="28"/>
                        </w:rPr>
                        <w:t>Amelia, Italy 23-25 June 2017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60AFF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2074DD8" wp14:editId="7D423294">
                <wp:simplePos x="0" y="0"/>
                <wp:positionH relativeFrom="column">
                  <wp:posOffset>3771900</wp:posOffset>
                </wp:positionH>
                <wp:positionV relativeFrom="paragraph">
                  <wp:posOffset>114300</wp:posOffset>
                </wp:positionV>
                <wp:extent cx="297815" cy="914400"/>
                <wp:effectExtent l="0" t="0" r="0" b="0"/>
                <wp:wrapSquare wrapText="bothSides"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7815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7B4FA9D" w14:textId="77777777" w:rsidR="00DA00F3" w:rsidRDefault="00DA00F3"/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3" o:spid="_x0000_s1027" type="#_x0000_t202" style="position:absolute;left:0;text-align:left;margin-left:297pt;margin-top:9pt;width:23.45pt;height:1in;z-index:25166233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" filled="f" stroked="f">
                <v:textbox>
                  <w:txbxContent>
                    <w:p w14:paraId="07B4FA9D" w14:textId="77777777" w:rsidR="008D40A6" w:rsidRDefault="008D40A6"/>
                  </w:txbxContent>
                </v:textbox>
                <w10:wrap type="square"/>
              </v:shape>
            </w:pict>
          </mc:Fallback>
        </mc:AlternateContent>
      </w:r>
      <w:r w:rsidR="00E57E25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F9B532C" wp14:editId="34D29F1E">
                <wp:simplePos x="0" y="0"/>
                <wp:positionH relativeFrom="column">
                  <wp:posOffset>0</wp:posOffset>
                </wp:positionH>
                <wp:positionV relativeFrom="paragraph">
                  <wp:posOffset>1485900</wp:posOffset>
                </wp:positionV>
                <wp:extent cx="342900" cy="800100"/>
                <wp:effectExtent l="0" t="0" r="0" b="12700"/>
                <wp:wrapSquare wrapText="bothSides"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900" cy="800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92DBCA4" w14:textId="77777777" w:rsidR="00DA00F3" w:rsidRDefault="00DA00F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" o:spid="_x0000_s1028" type="#_x0000_t202" style="position:absolute;left:0;text-align:left;margin-left:0;margin-top:117pt;width:27pt;height:63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" filled="f" stroked="f">
                <v:textbox>
                  <w:txbxContent>
                    <w:p w14:paraId="092DBCA4" w14:textId="77777777" w:rsidR="008D40A6" w:rsidRDefault="008D40A6"/>
                  </w:txbxContent>
                </v:textbox>
                <w10:wrap type="square"/>
              </v:shape>
            </w:pict>
          </mc:Fallback>
        </mc:AlternateContent>
      </w:r>
    </w:p>
    <w:p w14:paraId="769D0DF2" w14:textId="77777777" w:rsidR="00EE282F" w:rsidRDefault="00EE282F"/>
    <w:p w14:paraId="022CF6E7" w14:textId="77777777" w:rsidR="00EE282F" w:rsidRDefault="00EE282F"/>
    <w:p w14:paraId="1208A44F" w14:textId="77777777" w:rsidR="00EE282F" w:rsidRDefault="00EE282F"/>
    <w:p w14:paraId="70941A81" w14:textId="77777777" w:rsidR="00EE282F" w:rsidRDefault="00EE282F"/>
    <w:p w14:paraId="7CC9B35B" w14:textId="77777777" w:rsidR="006A64C2" w:rsidRDefault="006A64C2"/>
    <w:p w14:paraId="60F2AADC" w14:textId="77777777" w:rsidR="00E57E25" w:rsidRDefault="00E57E25"/>
    <w:p w14:paraId="58919D0D" w14:textId="77777777" w:rsidR="00E57E25" w:rsidRDefault="00E57E25"/>
    <w:p w14:paraId="6542E179" w14:textId="77777777" w:rsidR="00E57E25" w:rsidRDefault="00E57E25"/>
    <w:p w14:paraId="53254F8D" w14:textId="68D871B1" w:rsidR="00E57E25" w:rsidRDefault="0011513A">
      <w:r>
        <w:rPr>
          <w:noProof/>
        </w:rPr>
        <w:drawing>
          <wp:anchor distT="0" distB="0" distL="114300" distR="114300" simplePos="0" relativeHeight="251661312" behindDoc="0" locked="0" layoutInCell="1" allowOverlap="1" wp14:anchorId="0F2F1D8A" wp14:editId="625A2D22">
            <wp:simplePos x="0" y="0"/>
            <wp:positionH relativeFrom="margin">
              <wp:posOffset>-685800</wp:posOffset>
            </wp:positionH>
            <wp:positionV relativeFrom="margin">
              <wp:posOffset>2171700</wp:posOffset>
            </wp:positionV>
            <wp:extent cx="6172200" cy="6851650"/>
            <wp:effectExtent l="0" t="0" r="0" b="6350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ep5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2200" cy="6851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D7707B" w14:textId="77777777" w:rsidR="0011513A" w:rsidRDefault="0011513A"/>
    <w:p w14:paraId="1BED516C" w14:textId="77777777" w:rsidR="0011513A" w:rsidRDefault="0011513A">
      <w:r>
        <w:br w:type="page"/>
      </w:r>
    </w:p>
    <w:p w14:paraId="5969B7A7" w14:textId="79CABCA1" w:rsidR="00E57E25" w:rsidRDefault="008D40A6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1B3553C" wp14:editId="2BAD6816">
                <wp:simplePos x="0" y="0"/>
                <wp:positionH relativeFrom="column">
                  <wp:posOffset>-685800</wp:posOffset>
                </wp:positionH>
                <wp:positionV relativeFrom="paragraph">
                  <wp:posOffset>-114300</wp:posOffset>
                </wp:positionV>
                <wp:extent cx="6629400" cy="9715500"/>
                <wp:effectExtent l="0" t="0" r="0" b="12700"/>
                <wp:wrapSquare wrapText="bothSides"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29400" cy="9715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1BD473E" w14:textId="77777777" w:rsidR="00DA00F3" w:rsidRDefault="00DA00F3"/>
                          <w:p w14:paraId="1FCB796F" w14:textId="25A3549B" w:rsidR="00DA00F3" w:rsidRPr="008D40A6" w:rsidRDefault="00DA00F3" w:rsidP="008D40A6">
                            <w:pPr>
                              <w:jc w:val="center"/>
                              <w:rPr>
                                <w:b/>
                                <w:color w:val="943634" w:themeColor="accent2" w:themeShade="BF"/>
                              </w:rPr>
                            </w:pPr>
                            <w:r>
                              <w:t>￼</w:t>
                            </w:r>
                            <w:r w:rsidRPr="008D40A6">
                              <w:rPr>
                                <w:b/>
                                <w:color w:val="943634" w:themeColor="accent2" w:themeShade="BF"/>
                                <w:sz w:val="32"/>
                                <w:szCs w:val="32"/>
                              </w:rPr>
                              <w:t xml:space="preserve">ARCA </w:t>
                            </w:r>
                            <w:r>
                              <w:rPr>
                                <w:b/>
                                <w:color w:val="943634" w:themeColor="accent2" w:themeShade="BF"/>
                                <w:sz w:val="32"/>
                                <w:szCs w:val="32"/>
                              </w:rPr>
                              <w:t>8th</w:t>
                            </w:r>
                            <w:r w:rsidRPr="008D40A6">
                              <w:rPr>
                                <w:b/>
                                <w:color w:val="943634" w:themeColor="accent2" w:themeShade="BF"/>
                                <w:sz w:val="32"/>
                                <w:szCs w:val="32"/>
                              </w:rPr>
                              <w:t xml:space="preserve"> Annual Conference - Call for Presenters</w:t>
                            </w:r>
                          </w:p>
                          <w:p w14:paraId="0A558726" w14:textId="77777777" w:rsidR="00DA00F3" w:rsidRDefault="00DA00F3" w:rsidP="008D40A6"/>
                          <w:p w14:paraId="60A1D889" w14:textId="0B415ED5" w:rsidR="00DA00F3" w:rsidRDefault="00DA00F3" w:rsidP="008D40A6">
                            <w:pPr>
                              <w:jc w:val="both"/>
                              <w:rPr>
                                <w:b/>
                              </w:rPr>
                            </w:pPr>
                            <w:r w:rsidRPr="008D40A6">
                              <w:rPr>
                                <w:b/>
                              </w:rPr>
                              <w:t>Locatio</w:t>
                            </w:r>
                            <w:r>
                              <w:rPr>
                                <w:b/>
                              </w:rPr>
                              <w:t xml:space="preserve">n: </w:t>
                            </w:r>
                            <w:r w:rsidRPr="00D04845">
                              <w:rPr>
                                <w:b/>
                                <w:color w:val="800000"/>
                              </w:rPr>
                              <w:t>Amelia, Italy</w:t>
                            </w:r>
                          </w:p>
                          <w:p w14:paraId="6E5D4588" w14:textId="77777777" w:rsidR="00DA00F3" w:rsidRDefault="00DA00F3" w:rsidP="008D40A6">
                            <w:pPr>
                              <w:jc w:val="both"/>
                              <w:rPr>
                                <w:b/>
                              </w:rPr>
                            </w:pPr>
                          </w:p>
                          <w:p w14:paraId="3BF11D23" w14:textId="77DFCA6C" w:rsidR="00DA00F3" w:rsidRPr="00980767" w:rsidRDefault="00DA00F3" w:rsidP="008D40A6">
                            <w:pPr>
                              <w:jc w:val="both"/>
                            </w:pPr>
                            <w:r>
                              <w:t xml:space="preserve">Each year ARCA hosts a weekend-long </w:t>
                            </w:r>
                            <w:r w:rsidRPr="00D04845">
                              <w:t>summer art c</w:t>
                            </w:r>
                            <w:r>
                              <w:t>rime conference</w:t>
                            </w:r>
                            <w:r w:rsidRPr="00D04845">
                              <w:t xml:space="preserve"> where allied professionals</w:t>
                            </w:r>
                            <w:r>
                              <w:t xml:space="preserve"> dedicated to the protection and recovery of cultural heritage</w:t>
                            </w:r>
                            <w:r w:rsidRPr="00D04845">
                              <w:t xml:space="preserve">, academic scholars, </w:t>
                            </w:r>
                            <w:r w:rsidRPr="009F3AE2">
                              <w:t>legal practitioners,</w:t>
                            </w:r>
                            <w:r>
                              <w:t xml:space="preserve"> police, and students </w:t>
                            </w:r>
                            <w:r w:rsidRPr="00D04845">
                              <w:t>across interdisciplinary fields convene within the old walls of the quiet Umbrian town of Amelia, fo</w:t>
                            </w:r>
                            <w:r>
                              <w:t xml:space="preserve">r what has come to be known as </w:t>
                            </w:r>
                            <w:r w:rsidRPr="00D04845">
                              <w:rPr>
                                <w:b/>
                                <w:color w:val="800000"/>
                              </w:rPr>
                              <w:t>The Amelia Conference.</w:t>
                            </w:r>
                          </w:p>
                          <w:p w14:paraId="244B7337" w14:textId="77777777" w:rsidR="00DA00F3" w:rsidRDefault="00DA00F3" w:rsidP="008D40A6">
                            <w:pPr>
                              <w:jc w:val="both"/>
                              <w:rPr>
                                <w:b/>
                                <w:color w:val="800000"/>
                              </w:rPr>
                            </w:pPr>
                          </w:p>
                          <w:p w14:paraId="1098302B" w14:textId="4485F323" w:rsidR="00DA00F3" w:rsidRDefault="00DA00F3" w:rsidP="00D04845">
                            <w:r w:rsidRPr="008D40A6">
                              <w:rPr>
                                <w:b/>
                              </w:rPr>
                              <w:t>Dates:</w:t>
                            </w:r>
                            <w:r>
                              <w:t xml:space="preserve"> June 23-25, 2017.</w:t>
                            </w:r>
                          </w:p>
                          <w:p w14:paraId="2E83E9ED" w14:textId="77777777" w:rsidR="00DA00F3" w:rsidRDefault="00DA00F3" w:rsidP="00D04845"/>
                          <w:p w14:paraId="290495AA" w14:textId="39525148" w:rsidR="00DA00F3" w:rsidRPr="004F028A" w:rsidRDefault="00DA00F3" w:rsidP="004F028A">
                            <w:pPr>
                              <w:rPr>
                                <w:b/>
                              </w:rPr>
                            </w:pPr>
                            <w:r w:rsidRPr="00980767">
                              <w:rPr>
                                <w:b/>
                              </w:rPr>
                              <w:t>Agenda:</w:t>
                            </w:r>
                            <w:r>
                              <w:rPr>
                                <w:b/>
                              </w:rPr>
                              <w:t xml:space="preserve">  </w:t>
                            </w:r>
                            <w:r w:rsidRPr="00980767">
                              <w:t xml:space="preserve">As with previous years, the objective of the </w:t>
                            </w:r>
                            <w:r>
                              <w:t xml:space="preserve">2017 </w:t>
                            </w:r>
                            <w:r w:rsidRPr="00980767">
                              <w:t xml:space="preserve">conference </w:t>
                            </w:r>
                            <w:r>
                              <w:t>is</w:t>
                            </w:r>
                            <w:r w:rsidRPr="00980767">
                              <w:t xml:space="preserve"> to </w:t>
                            </w:r>
                            <w:r w:rsidRPr="00486E41">
                              <w:t xml:space="preserve">provide its participants with a forum to explore a wide range of topical issues related to </w:t>
                            </w:r>
                            <w:r>
                              <w:t xml:space="preserve">art, art crime and art security, to </w:t>
                            </w:r>
                            <w:r w:rsidRPr="00980767">
                              <w:t xml:space="preserve">share perspectives and approaches working to abate art crime and illicit cultural property trafficking internationally, </w:t>
                            </w:r>
                            <w:r>
                              <w:t>and to facilitate</w:t>
                            </w:r>
                            <w:r w:rsidRPr="00980767">
                              <w:t xml:space="preserve"> an atmosphere of communication and collaboration between professionals working in the sector in order to share new and emerging approaches. </w:t>
                            </w:r>
                          </w:p>
                          <w:p w14:paraId="6A3280CB" w14:textId="77777777" w:rsidR="00DA00F3" w:rsidRDefault="00DA00F3" w:rsidP="00980767">
                            <w:pPr>
                              <w:jc w:val="both"/>
                            </w:pPr>
                          </w:p>
                          <w:p w14:paraId="0ADC707F" w14:textId="1C90148B" w:rsidR="00DA00F3" w:rsidRDefault="00DA00F3" w:rsidP="00980767">
                            <w:pPr>
                              <w:jc w:val="both"/>
                            </w:pPr>
                            <w:r>
                              <w:t>Through presentations, the conference organizers strive to</w:t>
                            </w:r>
                            <w:r w:rsidRPr="00980767">
                              <w:t xml:space="preserve"> highlight developing strategies that </w:t>
                            </w:r>
                            <w:r>
                              <w:t xml:space="preserve">we hope will </w:t>
                            </w:r>
                            <w:r w:rsidRPr="00980767">
                              <w:t>advocate for the responsible stewardship of our collective artistic and archaeological heritage.</w:t>
                            </w:r>
                          </w:p>
                          <w:p w14:paraId="73A0688A" w14:textId="77777777" w:rsidR="00DA00F3" w:rsidRDefault="00DA00F3" w:rsidP="00980767">
                            <w:pPr>
                              <w:jc w:val="both"/>
                            </w:pPr>
                          </w:p>
                          <w:p w14:paraId="3AED3A27" w14:textId="4017DE82" w:rsidR="00DA00F3" w:rsidRDefault="00DA00F3" w:rsidP="008D40A6">
                            <w:pPr>
                              <w:jc w:val="both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Call for </w:t>
                            </w:r>
                            <w:r w:rsidRPr="008D40A6">
                              <w:rPr>
                                <w:b/>
                              </w:rPr>
                              <w:t>Presenters</w:t>
                            </w:r>
                            <w:r>
                              <w:rPr>
                                <w:b/>
                              </w:rPr>
                              <w:t xml:space="preserve">: </w:t>
                            </w:r>
                            <w:r>
                              <w:t xml:space="preserve">Open from </w:t>
                            </w:r>
                            <w:r w:rsidRPr="00D04845">
                              <w:rPr>
                                <w:color w:val="800000"/>
                              </w:rPr>
                              <w:t>January 01, 2017 though March 15, 2017.</w:t>
                            </w:r>
                          </w:p>
                          <w:p w14:paraId="0591C4D7" w14:textId="77777777" w:rsidR="00DA00F3" w:rsidRPr="008D40A6" w:rsidRDefault="00DA00F3" w:rsidP="008D40A6">
                            <w:pPr>
                              <w:jc w:val="both"/>
                              <w:rPr>
                                <w:b/>
                              </w:rPr>
                            </w:pPr>
                          </w:p>
                          <w:p w14:paraId="1C5846D2" w14:textId="77777777" w:rsidR="00DA00F3" w:rsidRDefault="00DA00F3" w:rsidP="008D40A6">
                            <w:pPr>
                              <w:jc w:val="both"/>
                            </w:pPr>
                            <w:r>
                              <w:t>Presentation abstracts</w:t>
                            </w:r>
                            <w:r w:rsidRPr="006B210C">
                              <w:t xml:space="preserve"> are welcome from </w:t>
                            </w:r>
                            <w:r>
                              <w:t xml:space="preserve">researchers, </w:t>
                            </w:r>
                            <w:r w:rsidRPr="006B210C">
                              <w:t>scholars</w:t>
                            </w:r>
                            <w:r>
                              <w:t>, and</w:t>
                            </w:r>
                            <w:r w:rsidRPr="006B210C">
                              <w:t xml:space="preserve"> professionals in any field relevant to art crime and protection, including law, policing, security, art history, conservation, archaeology, and criminology. </w:t>
                            </w:r>
                            <w:r>
                              <w:t xml:space="preserve"> </w:t>
                            </w:r>
                          </w:p>
                          <w:p w14:paraId="32DEFFFC" w14:textId="77777777" w:rsidR="00DA00F3" w:rsidRDefault="00DA00F3" w:rsidP="008D40A6">
                            <w:pPr>
                              <w:jc w:val="both"/>
                            </w:pPr>
                          </w:p>
                          <w:p w14:paraId="4BE41F26" w14:textId="77777777" w:rsidR="00DA00F3" w:rsidRDefault="00DA00F3" w:rsidP="00486E41">
                            <w:pPr>
                              <w:jc w:val="both"/>
                              <w:rPr>
                                <w:b/>
                              </w:rPr>
                            </w:pPr>
                            <w:r w:rsidRPr="00486E41">
                              <w:rPr>
                                <w:b/>
                              </w:rPr>
                              <w:t>Presenters with topics related to the following areas are particularly encouraged to submit a speaking proposal this year highlighting the following issues of common concern:</w:t>
                            </w:r>
                          </w:p>
                          <w:p w14:paraId="2C7DCBE5" w14:textId="77777777" w:rsidR="00DA00F3" w:rsidRPr="00486E41" w:rsidRDefault="00DA00F3" w:rsidP="00486E41">
                            <w:pPr>
                              <w:jc w:val="both"/>
                              <w:rPr>
                                <w:b/>
                              </w:rPr>
                            </w:pPr>
                          </w:p>
                          <w:p w14:paraId="405A09A0" w14:textId="076ECBBE" w:rsidR="00DA00F3" w:rsidRDefault="00DA00F3" w:rsidP="004F028A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jc w:val="both"/>
                            </w:pPr>
                            <w:r>
                              <w:t>Looting, trafficking, and illicit sale of antiquities or other cultural objects</w:t>
                            </w:r>
                          </w:p>
                          <w:p w14:paraId="1512A5C9" w14:textId="51BAF549" w:rsidR="00DA00F3" w:rsidRDefault="00DA00F3" w:rsidP="004F028A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jc w:val="both"/>
                            </w:pPr>
                            <w:r w:rsidRPr="004F028A">
                              <w:t>Bilateral negotiations for the restitution or return of cultural property to its countries of origin: a view to mediation or conciliation</w:t>
                            </w:r>
                          </w:p>
                          <w:p w14:paraId="1D8016CD" w14:textId="411E2579" w:rsidR="00DA00F3" w:rsidRDefault="00DA00F3" w:rsidP="004F028A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jc w:val="both"/>
                            </w:pPr>
                            <w:r>
                              <w:t>Security and protection of cultural objects and sites during and post conflict</w:t>
                            </w:r>
                          </w:p>
                          <w:p w14:paraId="14628A82" w14:textId="08F17AC7" w:rsidR="00DA00F3" w:rsidRDefault="00DA00F3" w:rsidP="004F028A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jc w:val="both"/>
                            </w:pPr>
                            <w:r>
                              <w:t>Forgery and fraud in the art and antiquities market</w:t>
                            </w:r>
                          </w:p>
                          <w:p w14:paraId="236847A3" w14:textId="1C05723E" w:rsidR="00DA00F3" w:rsidRDefault="00DA00F3" w:rsidP="004F028A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jc w:val="both"/>
                            </w:pPr>
                            <w:r>
                              <w:t>The role of due diligence and ethical collecting practices in the art and antiquities market</w:t>
                            </w:r>
                          </w:p>
                          <w:p w14:paraId="515A3357" w14:textId="4154C16F" w:rsidR="00DA00F3" w:rsidRDefault="00DA00F3" w:rsidP="004F028A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jc w:val="both"/>
                            </w:pPr>
                            <w:r>
                              <w:t>Historical and legal interpretations of the interplay between spoliation, displacement and forms of cultural genocide</w:t>
                            </w:r>
                          </w:p>
                          <w:p w14:paraId="0C706EFB" w14:textId="77777777" w:rsidR="00DA00F3" w:rsidRDefault="00DA00F3" w:rsidP="008D40A6">
                            <w:pPr>
                              <w:jc w:val="both"/>
                            </w:pPr>
                          </w:p>
                          <w:p w14:paraId="37FE8B4E" w14:textId="5782B104" w:rsidR="00DA00F3" w:rsidRDefault="00DA00F3" w:rsidP="008D40A6">
                            <w:pPr>
                              <w:jc w:val="both"/>
                            </w:pPr>
                            <w:r>
                              <w:t>Expressions of interest in presenting should be mailed to</w:t>
                            </w:r>
                            <w:proofErr w:type="gramStart"/>
                            <w:r>
                              <w:t xml:space="preserve">:  </w:t>
                            </w:r>
                            <w:proofErr w:type="gramEnd"/>
                            <w:hyperlink r:id="rId9" w:history="1">
                              <w:r w:rsidRPr="001D7F9C">
                                <w:rPr>
                                  <w:rStyle w:val="Hyperlink"/>
                                </w:rPr>
                                <w:t>Italy.conference@artcrimeresearch.org</w:t>
                              </w:r>
                            </w:hyperlink>
                          </w:p>
                          <w:p w14:paraId="33732BE8" w14:textId="77777777" w:rsidR="00DA00F3" w:rsidRDefault="00DA00F3" w:rsidP="008D40A6">
                            <w:pPr>
                              <w:jc w:val="both"/>
                            </w:pPr>
                          </w:p>
                          <w:p w14:paraId="36959F70" w14:textId="73B03F2D" w:rsidR="00DA00F3" w:rsidRDefault="00DA00F3" w:rsidP="008D40A6">
                            <w:pPr>
                              <w:jc w:val="both"/>
                            </w:pPr>
                            <w:r>
                              <w:t xml:space="preserve">Email should include 1) presentation </w:t>
                            </w:r>
                            <w:r w:rsidRPr="006B210C">
                              <w:t>title</w:t>
                            </w:r>
                            <w:r>
                              <w:t>,</w:t>
                            </w:r>
                            <w:r w:rsidRPr="006B210C">
                              <w:t xml:space="preserve"> </w:t>
                            </w:r>
                            <w:r>
                              <w:t xml:space="preserve">2) a 250 word </w:t>
                            </w:r>
                            <w:r w:rsidRPr="006B210C">
                              <w:t>abstract</w:t>
                            </w:r>
                            <w:r>
                              <w:t>,</w:t>
                            </w:r>
                            <w:r w:rsidRPr="006B210C">
                              <w:t xml:space="preserve"> </w:t>
                            </w:r>
                            <w:r>
                              <w:t xml:space="preserve">3) </w:t>
                            </w:r>
                            <w:r w:rsidRPr="006B210C">
                              <w:t xml:space="preserve">a professional biography (up to 150 words) </w:t>
                            </w:r>
                            <w:r>
                              <w:t>and 4) a recent CV /resume</w:t>
                            </w:r>
                          </w:p>
                          <w:p w14:paraId="4B247C5D" w14:textId="77777777" w:rsidR="00DA00F3" w:rsidRDefault="00DA00F3" w:rsidP="008D40A6">
                            <w:pPr>
                              <w:jc w:val="both"/>
                            </w:pPr>
                          </w:p>
                          <w:p w14:paraId="6B785E00" w14:textId="03BB0E01" w:rsidR="00DA00F3" w:rsidRDefault="00DA00F3" w:rsidP="008D40A6">
                            <w:pPr>
                              <w:jc w:val="both"/>
                            </w:pPr>
                            <w:r>
                              <w:t xml:space="preserve">Presenters will be asked </w:t>
                            </w:r>
                            <w:bookmarkStart w:id="0" w:name="_GoBack"/>
                            <w:bookmarkEnd w:id="0"/>
                            <w:r>
                              <w:t xml:space="preserve">to limit their presentation to a maximum of 15-20 minutes, and will be grouped together in panels organized thematically, which will allow time for brief questions from the audience at the conclusion of each panel. </w:t>
                            </w:r>
                          </w:p>
                          <w:p w14:paraId="0689849B" w14:textId="77777777" w:rsidR="00DA00F3" w:rsidRDefault="00DA00F3" w:rsidP="008D40A6">
                            <w:pPr>
                              <w:jc w:val="both"/>
                            </w:pPr>
                          </w:p>
                          <w:p w14:paraId="3A14F456" w14:textId="77777777" w:rsidR="00DA00F3" w:rsidRDefault="00DA00F3" w:rsidP="00DA00F3">
                            <w:pPr>
                              <w:jc w:val="both"/>
                            </w:pPr>
                            <w:r w:rsidRPr="004F028A">
                              <w:t xml:space="preserve">Authors of abstracts selected for presentation will be contacted via e-mail by </w:t>
                            </w:r>
                            <w:r w:rsidRPr="004F028A">
                              <w:rPr>
                                <w:b/>
                                <w:color w:val="800000"/>
                              </w:rPr>
                              <w:t>March 30, 2017.</w:t>
                            </w:r>
                          </w:p>
                          <w:p w14:paraId="50EE5504" w14:textId="77777777" w:rsidR="00DA00F3" w:rsidRDefault="00DA00F3" w:rsidP="00DA00F3">
                            <w:pPr>
                              <w:jc w:val="both"/>
                            </w:pPr>
                          </w:p>
                          <w:p w14:paraId="6240691F" w14:textId="77777777" w:rsidR="00DA00F3" w:rsidRDefault="00DA00F3" w:rsidP="00DA00F3">
                            <w:pPr>
                              <w:jc w:val="both"/>
                            </w:pPr>
                            <w:r w:rsidRPr="009359E6">
                              <w:t xml:space="preserve">The final </w:t>
                            </w:r>
                            <w:proofErr w:type="spellStart"/>
                            <w:r w:rsidRPr="009359E6">
                              <w:t>programme</w:t>
                            </w:r>
                            <w:proofErr w:type="spellEnd"/>
                            <w:r w:rsidRPr="009359E6">
                              <w:t xml:space="preserve"> will be defined once presentations have been selected from th</w:t>
                            </w:r>
                            <w:r>
                              <w:t>e</w:t>
                            </w:r>
                            <w:r w:rsidRPr="009359E6">
                              <w:t xml:space="preserve"> </w:t>
                            </w:r>
                            <w:r>
                              <w:t xml:space="preserve">abstracts </w:t>
                            </w:r>
                            <w:r w:rsidRPr="009359E6">
                              <w:t>submitted.</w:t>
                            </w:r>
                          </w:p>
                          <w:p w14:paraId="1A31D12B" w14:textId="77777777" w:rsidR="00DA00F3" w:rsidRDefault="00DA00F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" o:spid="_x0000_s1029" type="#_x0000_t202" style="position:absolute;margin-left:-53.95pt;margin-top:-8.95pt;width:522pt;height:76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" filled="f" stroked="f">
                <v:textbox>
                  <w:txbxContent>
                    <w:p w14:paraId="71BD473E" w14:textId="77777777" w:rsidR="00DA00F3" w:rsidRDefault="00DA00F3"/>
                    <w:p w14:paraId="1FCB796F" w14:textId="25A3549B" w:rsidR="00DA00F3" w:rsidRPr="008D40A6" w:rsidRDefault="00DA00F3" w:rsidP="008D40A6">
                      <w:pPr>
                        <w:jc w:val="center"/>
                        <w:rPr>
                          <w:b/>
                          <w:color w:val="943634" w:themeColor="accent2" w:themeShade="BF"/>
                        </w:rPr>
                      </w:pPr>
                      <w:r>
                        <w:t>￼</w:t>
                      </w:r>
                      <w:r w:rsidRPr="008D40A6">
                        <w:rPr>
                          <w:b/>
                          <w:color w:val="943634" w:themeColor="accent2" w:themeShade="BF"/>
                          <w:sz w:val="32"/>
                          <w:szCs w:val="32"/>
                        </w:rPr>
                        <w:t xml:space="preserve">ARCA </w:t>
                      </w:r>
                      <w:r>
                        <w:rPr>
                          <w:b/>
                          <w:color w:val="943634" w:themeColor="accent2" w:themeShade="BF"/>
                          <w:sz w:val="32"/>
                          <w:szCs w:val="32"/>
                        </w:rPr>
                        <w:t>8th</w:t>
                      </w:r>
                      <w:r w:rsidRPr="008D40A6">
                        <w:rPr>
                          <w:b/>
                          <w:color w:val="943634" w:themeColor="accent2" w:themeShade="BF"/>
                          <w:sz w:val="32"/>
                          <w:szCs w:val="32"/>
                        </w:rPr>
                        <w:t xml:space="preserve"> Annual Conference - Call for Presenters</w:t>
                      </w:r>
                    </w:p>
                    <w:p w14:paraId="0A558726" w14:textId="77777777" w:rsidR="00DA00F3" w:rsidRDefault="00DA00F3" w:rsidP="008D40A6"/>
                    <w:p w14:paraId="60A1D889" w14:textId="0B415ED5" w:rsidR="00DA00F3" w:rsidRDefault="00DA00F3" w:rsidP="008D40A6">
                      <w:pPr>
                        <w:jc w:val="both"/>
                        <w:rPr>
                          <w:b/>
                        </w:rPr>
                      </w:pPr>
                      <w:r w:rsidRPr="008D40A6">
                        <w:rPr>
                          <w:b/>
                        </w:rPr>
                        <w:t>Locatio</w:t>
                      </w:r>
                      <w:r>
                        <w:rPr>
                          <w:b/>
                        </w:rPr>
                        <w:t xml:space="preserve">n: </w:t>
                      </w:r>
                      <w:r w:rsidRPr="00D04845">
                        <w:rPr>
                          <w:b/>
                          <w:color w:val="800000"/>
                        </w:rPr>
                        <w:t>Amelia, Italy</w:t>
                      </w:r>
                    </w:p>
                    <w:p w14:paraId="6E5D4588" w14:textId="77777777" w:rsidR="00DA00F3" w:rsidRDefault="00DA00F3" w:rsidP="008D40A6">
                      <w:pPr>
                        <w:jc w:val="both"/>
                        <w:rPr>
                          <w:b/>
                        </w:rPr>
                      </w:pPr>
                    </w:p>
                    <w:p w14:paraId="3BF11D23" w14:textId="77DFCA6C" w:rsidR="00DA00F3" w:rsidRPr="00980767" w:rsidRDefault="00DA00F3" w:rsidP="008D40A6">
                      <w:pPr>
                        <w:jc w:val="both"/>
                      </w:pPr>
                      <w:r>
                        <w:t xml:space="preserve">Each year ARCA hosts a weekend-long </w:t>
                      </w:r>
                      <w:r w:rsidRPr="00D04845">
                        <w:t>summer art c</w:t>
                      </w:r>
                      <w:r>
                        <w:t>rime conference</w:t>
                      </w:r>
                      <w:r w:rsidRPr="00D04845">
                        <w:t xml:space="preserve"> where allied professionals</w:t>
                      </w:r>
                      <w:r>
                        <w:t xml:space="preserve"> dedicated to the protection and recovery of cultural heritage</w:t>
                      </w:r>
                      <w:r w:rsidRPr="00D04845">
                        <w:t xml:space="preserve">, academic scholars, </w:t>
                      </w:r>
                      <w:r w:rsidRPr="009F3AE2">
                        <w:t>legal practitioners,</w:t>
                      </w:r>
                      <w:r>
                        <w:t xml:space="preserve"> police, and students </w:t>
                      </w:r>
                      <w:r w:rsidRPr="00D04845">
                        <w:t>across interdisciplinary fields convene within the old walls of the quiet Umbrian town of Amelia, fo</w:t>
                      </w:r>
                      <w:r>
                        <w:t xml:space="preserve">r what has come to be known as </w:t>
                      </w:r>
                      <w:r w:rsidRPr="00D04845">
                        <w:rPr>
                          <w:b/>
                          <w:color w:val="800000"/>
                        </w:rPr>
                        <w:t>The Amelia Conference.</w:t>
                      </w:r>
                    </w:p>
                    <w:p w14:paraId="244B7337" w14:textId="77777777" w:rsidR="00DA00F3" w:rsidRDefault="00DA00F3" w:rsidP="008D40A6">
                      <w:pPr>
                        <w:jc w:val="both"/>
                        <w:rPr>
                          <w:b/>
                          <w:color w:val="800000"/>
                        </w:rPr>
                      </w:pPr>
                    </w:p>
                    <w:p w14:paraId="1098302B" w14:textId="4485F323" w:rsidR="00DA00F3" w:rsidRDefault="00DA00F3" w:rsidP="00D04845">
                      <w:r w:rsidRPr="008D40A6">
                        <w:rPr>
                          <w:b/>
                        </w:rPr>
                        <w:t>Dates:</w:t>
                      </w:r>
                      <w:r>
                        <w:t xml:space="preserve"> June 23-25, 2017.</w:t>
                      </w:r>
                    </w:p>
                    <w:p w14:paraId="2E83E9ED" w14:textId="77777777" w:rsidR="00DA00F3" w:rsidRDefault="00DA00F3" w:rsidP="00D04845"/>
                    <w:p w14:paraId="290495AA" w14:textId="39525148" w:rsidR="00DA00F3" w:rsidRPr="004F028A" w:rsidRDefault="00DA00F3" w:rsidP="004F028A">
                      <w:pPr>
                        <w:rPr>
                          <w:b/>
                        </w:rPr>
                      </w:pPr>
                      <w:r w:rsidRPr="00980767">
                        <w:rPr>
                          <w:b/>
                        </w:rPr>
                        <w:t>Agenda:</w:t>
                      </w:r>
                      <w:r>
                        <w:rPr>
                          <w:b/>
                        </w:rPr>
                        <w:t xml:space="preserve">  </w:t>
                      </w:r>
                      <w:r w:rsidRPr="00980767">
                        <w:t xml:space="preserve">As with previous years, the objective of the </w:t>
                      </w:r>
                      <w:r>
                        <w:t xml:space="preserve">2017 </w:t>
                      </w:r>
                      <w:r w:rsidRPr="00980767">
                        <w:t xml:space="preserve">conference </w:t>
                      </w:r>
                      <w:r>
                        <w:t>is</w:t>
                      </w:r>
                      <w:r w:rsidRPr="00980767">
                        <w:t xml:space="preserve"> to </w:t>
                      </w:r>
                      <w:r w:rsidRPr="00486E41">
                        <w:t xml:space="preserve">provide its participants with a forum to explore a wide range of topical issues related to </w:t>
                      </w:r>
                      <w:r>
                        <w:t xml:space="preserve">art, art crime and art security, to </w:t>
                      </w:r>
                      <w:r w:rsidRPr="00980767">
                        <w:t xml:space="preserve">share perspectives and approaches working to abate art crime and illicit cultural property trafficking internationally, </w:t>
                      </w:r>
                      <w:r>
                        <w:t>and to facilitate</w:t>
                      </w:r>
                      <w:r w:rsidRPr="00980767">
                        <w:t xml:space="preserve"> an atmosphere of communication and collaboration between professionals working in the sector in order to share new and emerging approaches. </w:t>
                      </w:r>
                    </w:p>
                    <w:p w14:paraId="6A3280CB" w14:textId="77777777" w:rsidR="00DA00F3" w:rsidRDefault="00DA00F3" w:rsidP="00980767">
                      <w:pPr>
                        <w:jc w:val="both"/>
                      </w:pPr>
                    </w:p>
                    <w:p w14:paraId="0ADC707F" w14:textId="1C90148B" w:rsidR="00DA00F3" w:rsidRDefault="00DA00F3" w:rsidP="00980767">
                      <w:pPr>
                        <w:jc w:val="both"/>
                      </w:pPr>
                      <w:r>
                        <w:t>Through presentations, the conference organizers strive to</w:t>
                      </w:r>
                      <w:r w:rsidRPr="00980767">
                        <w:t xml:space="preserve"> highlight developing strategies that </w:t>
                      </w:r>
                      <w:r>
                        <w:t xml:space="preserve">we hope will </w:t>
                      </w:r>
                      <w:r w:rsidRPr="00980767">
                        <w:t>advocate for the responsible stewardship of our collective artistic and archaeological heritage.</w:t>
                      </w:r>
                    </w:p>
                    <w:p w14:paraId="73A0688A" w14:textId="77777777" w:rsidR="00DA00F3" w:rsidRDefault="00DA00F3" w:rsidP="00980767">
                      <w:pPr>
                        <w:jc w:val="both"/>
                      </w:pPr>
                    </w:p>
                    <w:p w14:paraId="3AED3A27" w14:textId="4017DE82" w:rsidR="00DA00F3" w:rsidRDefault="00DA00F3" w:rsidP="008D40A6">
                      <w:pPr>
                        <w:jc w:val="both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 xml:space="preserve">Call for </w:t>
                      </w:r>
                      <w:r w:rsidRPr="008D40A6">
                        <w:rPr>
                          <w:b/>
                        </w:rPr>
                        <w:t>Presenters</w:t>
                      </w:r>
                      <w:r>
                        <w:rPr>
                          <w:b/>
                        </w:rPr>
                        <w:t xml:space="preserve">: </w:t>
                      </w:r>
                      <w:r>
                        <w:t xml:space="preserve">Open from </w:t>
                      </w:r>
                      <w:r w:rsidRPr="00D04845">
                        <w:rPr>
                          <w:color w:val="800000"/>
                        </w:rPr>
                        <w:t>January 01, 2017 though March 15, 2017.</w:t>
                      </w:r>
                    </w:p>
                    <w:p w14:paraId="0591C4D7" w14:textId="77777777" w:rsidR="00DA00F3" w:rsidRPr="008D40A6" w:rsidRDefault="00DA00F3" w:rsidP="008D40A6">
                      <w:pPr>
                        <w:jc w:val="both"/>
                        <w:rPr>
                          <w:b/>
                        </w:rPr>
                      </w:pPr>
                    </w:p>
                    <w:p w14:paraId="1C5846D2" w14:textId="77777777" w:rsidR="00DA00F3" w:rsidRDefault="00DA00F3" w:rsidP="008D40A6">
                      <w:pPr>
                        <w:jc w:val="both"/>
                      </w:pPr>
                      <w:r>
                        <w:t>Presentation abstracts</w:t>
                      </w:r>
                      <w:r w:rsidRPr="006B210C">
                        <w:t xml:space="preserve"> are welcome from </w:t>
                      </w:r>
                      <w:r>
                        <w:t xml:space="preserve">researchers, </w:t>
                      </w:r>
                      <w:r w:rsidRPr="006B210C">
                        <w:t>scholars</w:t>
                      </w:r>
                      <w:r>
                        <w:t>, and</w:t>
                      </w:r>
                      <w:r w:rsidRPr="006B210C">
                        <w:t xml:space="preserve"> professionals in any field relevant to art crime and protection, including law, policing, security, art history, conservation, archaeology, and criminology. </w:t>
                      </w:r>
                      <w:r>
                        <w:t xml:space="preserve"> </w:t>
                      </w:r>
                    </w:p>
                    <w:p w14:paraId="32DEFFFC" w14:textId="77777777" w:rsidR="00DA00F3" w:rsidRDefault="00DA00F3" w:rsidP="008D40A6">
                      <w:pPr>
                        <w:jc w:val="both"/>
                      </w:pPr>
                    </w:p>
                    <w:p w14:paraId="4BE41F26" w14:textId="77777777" w:rsidR="00DA00F3" w:rsidRDefault="00DA00F3" w:rsidP="00486E41">
                      <w:pPr>
                        <w:jc w:val="both"/>
                        <w:rPr>
                          <w:b/>
                        </w:rPr>
                      </w:pPr>
                      <w:r w:rsidRPr="00486E41">
                        <w:rPr>
                          <w:b/>
                        </w:rPr>
                        <w:t>Presenters with topics related to the following areas are particularly encouraged to submit a speaking proposal this year highlighting the following issues of common concern:</w:t>
                      </w:r>
                    </w:p>
                    <w:p w14:paraId="2C7DCBE5" w14:textId="77777777" w:rsidR="00DA00F3" w:rsidRPr="00486E41" w:rsidRDefault="00DA00F3" w:rsidP="00486E41">
                      <w:pPr>
                        <w:jc w:val="both"/>
                        <w:rPr>
                          <w:b/>
                        </w:rPr>
                      </w:pPr>
                    </w:p>
                    <w:p w14:paraId="405A09A0" w14:textId="076ECBBE" w:rsidR="00DA00F3" w:rsidRDefault="00DA00F3" w:rsidP="004F028A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jc w:val="both"/>
                      </w:pPr>
                      <w:r>
                        <w:t>Looting, trafficking, and illicit sale of antiquities or other cultural objects</w:t>
                      </w:r>
                    </w:p>
                    <w:p w14:paraId="1512A5C9" w14:textId="51BAF549" w:rsidR="00DA00F3" w:rsidRDefault="00DA00F3" w:rsidP="004F028A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jc w:val="both"/>
                      </w:pPr>
                      <w:r w:rsidRPr="004F028A">
                        <w:t>Bilateral negotiations for the restitution or return of cultural property to its countries of origin: a view to mediation or conciliation</w:t>
                      </w:r>
                    </w:p>
                    <w:p w14:paraId="1D8016CD" w14:textId="411E2579" w:rsidR="00DA00F3" w:rsidRDefault="00DA00F3" w:rsidP="004F028A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jc w:val="both"/>
                      </w:pPr>
                      <w:r>
                        <w:t>Security and protection of cultural objects and sites during and post conflict</w:t>
                      </w:r>
                    </w:p>
                    <w:p w14:paraId="14628A82" w14:textId="08F17AC7" w:rsidR="00DA00F3" w:rsidRDefault="00DA00F3" w:rsidP="004F028A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jc w:val="both"/>
                      </w:pPr>
                      <w:r>
                        <w:t>Forgery and fraud in the art and antiquities market</w:t>
                      </w:r>
                    </w:p>
                    <w:p w14:paraId="236847A3" w14:textId="1C05723E" w:rsidR="00DA00F3" w:rsidRDefault="00DA00F3" w:rsidP="004F028A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jc w:val="both"/>
                      </w:pPr>
                      <w:r>
                        <w:t>The role of due diligence and ethical collecting practices in the art and antiquities market</w:t>
                      </w:r>
                    </w:p>
                    <w:p w14:paraId="515A3357" w14:textId="4154C16F" w:rsidR="00DA00F3" w:rsidRDefault="00DA00F3" w:rsidP="004F028A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jc w:val="both"/>
                      </w:pPr>
                      <w:r>
                        <w:t>Historical and legal interpretations of the interplay between spoliation, displacement and forms of cultural genocide</w:t>
                      </w:r>
                    </w:p>
                    <w:p w14:paraId="0C706EFB" w14:textId="77777777" w:rsidR="00DA00F3" w:rsidRDefault="00DA00F3" w:rsidP="008D40A6">
                      <w:pPr>
                        <w:jc w:val="both"/>
                      </w:pPr>
                    </w:p>
                    <w:p w14:paraId="37FE8B4E" w14:textId="5782B104" w:rsidR="00DA00F3" w:rsidRDefault="00DA00F3" w:rsidP="008D40A6">
                      <w:pPr>
                        <w:jc w:val="both"/>
                      </w:pPr>
                      <w:r>
                        <w:t>Expressions of interest in presenting should be mailed to</w:t>
                      </w:r>
                      <w:proofErr w:type="gramStart"/>
                      <w:r>
                        <w:t xml:space="preserve">:  </w:t>
                      </w:r>
                      <w:proofErr w:type="gramEnd"/>
                      <w:hyperlink r:id="rId10" w:history="1">
                        <w:r w:rsidRPr="001D7F9C">
                          <w:rPr>
                            <w:rStyle w:val="Hyperlink"/>
                          </w:rPr>
                          <w:t>Italy.conference@artcrimeresearch.org</w:t>
                        </w:r>
                      </w:hyperlink>
                    </w:p>
                    <w:p w14:paraId="33732BE8" w14:textId="77777777" w:rsidR="00DA00F3" w:rsidRDefault="00DA00F3" w:rsidP="008D40A6">
                      <w:pPr>
                        <w:jc w:val="both"/>
                      </w:pPr>
                    </w:p>
                    <w:p w14:paraId="36959F70" w14:textId="73B03F2D" w:rsidR="00DA00F3" w:rsidRDefault="00DA00F3" w:rsidP="008D40A6">
                      <w:pPr>
                        <w:jc w:val="both"/>
                      </w:pPr>
                      <w:r>
                        <w:t xml:space="preserve">Email should include 1) presentation </w:t>
                      </w:r>
                      <w:r w:rsidRPr="006B210C">
                        <w:t>title</w:t>
                      </w:r>
                      <w:r>
                        <w:t>,</w:t>
                      </w:r>
                      <w:r w:rsidRPr="006B210C">
                        <w:t xml:space="preserve"> </w:t>
                      </w:r>
                      <w:r>
                        <w:t xml:space="preserve">2) a 250 word </w:t>
                      </w:r>
                      <w:r w:rsidRPr="006B210C">
                        <w:t>abstract</w:t>
                      </w:r>
                      <w:r>
                        <w:t>,</w:t>
                      </w:r>
                      <w:r w:rsidRPr="006B210C">
                        <w:t xml:space="preserve"> </w:t>
                      </w:r>
                      <w:r>
                        <w:t xml:space="preserve">3) </w:t>
                      </w:r>
                      <w:r w:rsidRPr="006B210C">
                        <w:t xml:space="preserve">a professional biography (up to 150 words) </w:t>
                      </w:r>
                      <w:r>
                        <w:t>and 4) a recent CV /resume</w:t>
                      </w:r>
                    </w:p>
                    <w:p w14:paraId="4B247C5D" w14:textId="77777777" w:rsidR="00DA00F3" w:rsidRDefault="00DA00F3" w:rsidP="008D40A6">
                      <w:pPr>
                        <w:jc w:val="both"/>
                      </w:pPr>
                    </w:p>
                    <w:p w14:paraId="6B785E00" w14:textId="03BB0E01" w:rsidR="00DA00F3" w:rsidRDefault="00DA00F3" w:rsidP="008D40A6">
                      <w:pPr>
                        <w:jc w:val="both"/>
                      </w:pPr>
                      <w:r>
                        <w:t xml:space="preserve">Presenters will be asked </w:t>
                      </w:r>
                      <w:bookmarkStart w:id="1" w:name="_GoBack"/>
                      <w:bookmarkEnd w:id="1"/>
                      <w:r>
                        <w:t xml:space="preserve">to limit their presentation to a maximum of 15-20 minutes, and will be grouped together in panels organized thematically, which will allow time for brief questions from the audience at the conclusion of each panel. </w:t>
                      </w:r>
                    </w:p>
                    <w:p w14:paraId="0689849B" w14:textId="77777777" w:rsidR="00DA00F3" w:rsidRDefault="00DA00F3" w:rsidP="008D40A6">
                      <w:pPr>
                        <w:jc w:val="both"/>
                      </w:pPr>
                    </w:p>
                    <w:p w14:paraId="3A14F456" w14:textId="77777777" w:rsidR="00DA00F3" w:rsidRDefault="00DA00F3" w:rsidP="00DA00F3">
                      <w:pPr>
                        <w:jc w:val="both"/>
                      </w:pPr>
                      <w:r w:rsidRPr="004F028A">
                        <w:t xml:space="preserve">Authors of abstracts selected for presentation will be contacted via e-mail by </w:t>
                      </w:r>
                      <w:r w:rsidRPr="004F028A">
                        <w:rPr>
                          <w:b/>
                          <w:color w:val="800000"/>
                        </w:rPr>
                        <w:t>March 30, 2017.</w:t>
                      </w:r>
                    </w:p>
                    <w:p w14:paraId="50EE5504" w14:textId="77777777" w:rsidR="00DA00F3" w:rsidRDefault="00DA00F3" w:rsidP="00DA00F3">
                      <w:pPr>
                        <w:jc w:val="both"/>
                      </w:pPr>
                    </w:p>
                    <w:p w14:paraId="6240691F" w14:textId="77777777" w:rsidR="00DA00F3" w:rsidRDefault="00DA00F3" w:rsidP="00DA00F3">
                      <w:pPr>
                        <w:jc w:val="both"/>
                      </w:pPr>
                      <w:r w:rsidRPr="009359E6">
                        <w:t xml:space="preserve">The final </w:t>
                      </w:r>
                      <w:proofErr w:type="spellStart"/>
                      <w:r w:rsidRPr="009359E6">
                        <w:t>programme</w:t>
                      </w:r>
                      <w:proofErr w:type="spellEnd"/>
                      <w:r w:rsidRPr="009359E6">
                        <w:t xml:space="preserve"> will be defined once presentations have been selected from th</w:t>
                      </w:r>
                      <w:r>
                        <w:t>e</w:t>
                      </w:r>
                      <w:r w:rsidRPr="009359E6">
                        <w:t xml:space="preserve"> </w:t>
                      </w:r>
                      <w:r>
                        <w:t xml:space="preserve">abstracts </w:t>
                      </w:r>
                      <w:r w:rsidRPr="009359E6">
                        <w:t>submitted.</w:t>
                      </w:r>
                    </w:p>
                    <w:p w14:paraId="1A31D12B" w14:textId="77777777" w:rsidR="00DA00F3" w:rsidRDefault="00DA00F3"/>
                  </w:txbxContent>
                </v:textbox>
                <w10:wrap type="square"/>
              </v:shape>
            </w:pict>
          </mc:Fallback>
        </mc:AlternateContent>
      </w:r>
    </w:p>
    <w:sectPr w:rsidR="00E57E25" w:rsidSect="00EE282F">
      <w:pgSz w:w="11900" w:h="16840"/>
      <w:pgMar w:top="1440" w:right="1797" w:bottom="1440" w:left="179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Bookman Old Style">
    <w:panose1 w:val="0205060405050502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7FC491C"/>
    <w:multiLevelType w:val="hybridMultilevel"/>
    <w:tmpl w:val="0C46472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04F0E"/>
    <w:rsid w:val="00060AFF"/>
    <w:rsid w:val="00093A17"/>
    <w:rsid w:val="0011513A"/>
    <w:rsid w:val="00325FFC"/>
    <w:rsid w:val="003B7AD0"/>
    <w:rsid w:val="00486E41"/>
    <w:rsid w:val="004F028A"/>
    <w:rsid w:val="006A64C2"/>
    <w:rsid w:val="006B210C"/>
    <w:rsid w:val="006C740D"/>
    <w:rsid w:val="00897DBF"/>
    <w:rsid w:val="008D40A6"/>
    <w:rsid w:val="009359E6"/>
    <w:rsid w:val="00980767"/>
    <w:rsid w:val="009F3AE2"/>
    <w:rsid w:val="00C42D1F"/>
    <w:rsid w:val="00CB28B0"/>
    <w:rsid w:val="00D04845"/>
    <w:rsid w:val="00DA00F3"/>
    <w:rsid w:val="00E57E25"/>
    <w:rsid w:val="00EE282F"/>
    <w:rsid w:val="00EE6C7F"/>
    <w:rsid w:val="00F04F0E"/>
    <w:rsid w:val="00F07F12"/>
    <w:rsid w:val="00F10D03"/>
    <w:rsid w:val="00F17D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083A60D0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04F0E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04F0E"/>
    <w:rPr>
      <w:rFonts w:ascii="Lucida Grande" w:hAnsi="Lucida Grande" w:cs="Lucida Grande"/>
      <w:sz w:val="18"/>
      <w:szCs w:val="18"/>
    </w:rPr>
  </w:style>
  <w:style w:type="paragraph" w:styleId="ListParagraph">
    <w:name w:val="List Paragraph"/>
    <w:basedOn w:val="Normal"/>
    <w:uiPriority w:val="34"/>
    <w:qFormat/>
    <w:rsid w:val="004F028A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4F028A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04F0E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04F0E"/>
    <w:rPr>
      <w:rFonts w:ascii="Lucida Grande" w:hAnsi="Lucida Grande" w:cs="Lucida Grande"/>
      <w:sz w:val="18"/>
      <w:szCs w:val="18"/>
    </w:rPr>
  </w:style>
  <w:style w:type="paragraph" w:styleId="ListParagraph">
    <w:name w:val="List Paragraph"/>
    <w:basedOn w:val="Normal"/>
    <w:uiPriority w:val="34"/>
    <w:qFormat/>
    <w:rsid w:val="004F028A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4F028A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fontTable" Target="fontTable.xml"/><Relationship Id="rId12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image" Target="media/image1.jpg"/><Relationship Id="rId8" Type="http://schemas.openxmlformats.org/officeDocument/2006/relationships/image" Target="media/image2.png"/><Relationship Id="rId9" Type="http://schemas.openxmlformats.org/officeDocument/2006/relationships/hyperlink" Target="mailto:Italy.conference@artcrimeresearch.org" TargetMode="External"/><Relationship Id="rId10" Type="http://schemas.openxmlformats.org/officeDocument/2006/relationships/hyperlink" Target="mailto:Italy.conference@artcrimeresearch.org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A6DA9108-E554-CB4D-96E9-91B6E4B7560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</TotalTime>
  <Pages>2</Pages>
  <Words>3</Words>
  <Characters>18</Characters>
  <Application>Microsoft Macintosh Word</Application>
  <DocSecurity>0</DocSecurity>
  <Lines>1</Lines>
  <Paragraphs>1</Paragraphs>
  <ScaleCrop>false</ScaleCrop>
  <Company/>
  <LinksUpToDate>false</LinksUpToDate>
  <CharactersWithSpaces>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Lynda Albertson</dc:creator>
  <cp:keywords/>
  <dc:description/>
  <cp:lastModifiedBy>Lynda Albertson</cp:lastModifiedBy>
  <cp:revision>3</cp:revision>
  <cp:lastPrinted>2014-06-24T09:46:00Z</cp:lastPrinted>
  <dcterms:created xsi:type="dcterms:W3CDTF">2017-01-03T15:23:00Z</dcterms:created>
  <dcterms:modified xsi:type="dcterms:W3CDTF">2017-01-03T16:08:00Z</dcterms:modified>
</cp:coreProperties>
</file>